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365"/>
        <w:tblW w:w="0" w:type="auto"/>
        <w:tblLook w:val="04A0" w:firstRow="1" w:lastRow="0" w:firstColumn="1" w:lastColumn="0" w:noHBand="0" w:noVBand="1"/>
      </w:tblPr>
      <w:tblGrid>
        <w:gridCol w:w="4523"/>
        <w:gridCol w:w="4523"/>
      </w:tblGrid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 w:rsidRPr="00253DD8">
              <w:rPr>
                <w:rFonts w:ascii="Comic Sans MS" w:hAnsi="Comic Sans MS"/>
              </w:rPr>
              <w:t>BOOK BAND COLOUR</w:t>
            </w:r>
            <w:r>
              <w:rPr>
                <w:rFonts w:ascii="Comic Sans MS" w:hAnsi="Comic Sans MS"/>
              </w:rPr>
              <w:t xml:space="preserve"> (previous scheme)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  <w:highlight w:val="yellow"/>
              </w:rPr>
              <w:t>READ WRITE Inc. (Current scheme)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RED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Ditties pages 13-42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YELLOW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Green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BLUE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Purple</w:t>
            </w:r>
          </w:p>
        </w:tc>
      </w:tr>
      <w:tr w:rsidR="00253DD8" w:rsidRPr="00253DD8" w:rsidTr="00253DD8">
        <w:trPr>
          <w:trHeight w:val="578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GREEN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Pink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ORANGE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Orange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TURQUOISE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Yellow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PURPLE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Blue</w:t>
            </w:r>
          </w:p>
        </w:tc>
      </w:tr>
      <w:tr w:rsidR="00253DD8" w:rsidRPr="00253DD8" w:rsidTr="00253DD8">
        <w:trPr>
          <w:trHeight w:val="550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GOLD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Grey</w:t>
            </w:r>
          </w:p>
        </w:tc>
      </w:tr>
      <w:tr w:rsidR="00253DD8" w:rsidRPr="00253DD8" w:rsidTr="00253DD8">
        <w:trPr>
          <w:trHeight w:val="578"/>
        </w:trPr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WHITE</w:t>
            </w:r>
          </w:p>
        </w:tc>
        <w:tc>
          <w:tcPr>
            <w:tcW w:w="4523" w:type="dxa"/>
          </w:tcPr>
          <w:p w:rsidR="00253DD8" w:rsidRPr="00253DD8" w:rsidRDefault="00253DD8" w:rsidP="00253DD8">
            <w:pPr>
              <w:jc w:val="center"/>
              <w:rPr>
                <w:rFonts w:ascii="Comic Sans MS" w:hAnsi="Comic Sans MS"/>
              </w:rPr>
            </w:pPr>
            <w:r w:rsidRPr="00253DD8">
              <w:rPr>
                <w:rFonts w:ascii="Comic Sans MS" w:hAnsi="Comic Sans MS"/>
              </w:rPr>
              <w:t>Grey</w:t>
            </w:r>
          </w:p>
        </w:tc>
      </w:tr>
    </w:tbl>
    <w:p w:rsidR="006E5FE0" w:rsidRDefault="00253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-76200</wp:posOffset>
                </wp:positionH>
                <wp:positionV relativeFrom="paragraph">
                  <wp:posOffset>-381000</wp:posOffset>
                </wp:positionV>
                <wp:extent cx="5705475" cy="742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D8" w:rsidRPr="00253DD8" w:rsidRDefault="00253DD8" w:rsidP="00253DD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53DD8">
                              <w:rPr>
                                <w:rFonts w:ascii="Comic Sans MS" w:hAnsi="Comic Sans MS"/>
                              </w:rPr>
                              <w:t>If requested, we will provide you with your child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’s current RW</w:t>
                            </w:r>
                            <w:r w:rsidRPr="00253DD8">
                              <w:rPr>
                                <w:rFonts w:ascii="Comic Sans MS" w:hAnsi="Comic Sans MS"/>
                              </w:rPr>
                              <w:t>Inc. level.  This chart will enable you to translate it to the alternative scheme which may be mentioned on other 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30pt;width:449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">
                <v:textbox>
                  <w:txbxContent>
                    <w:p w:rsidR="00253DD8" w:rsidRPr="00253DD8" w:rsidRDefault="00253DD8" w:rsidP="00253DD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53DD8">
                        <w:rPr>
                          <w:rFonts w:ascii="Comic Sans MS" w:hAnsi="Comic Sans MS"/>
                        </w:rPr>
                        <w:t>If requested, we will provide you with your child</w:t>
                      </w:r>
                      <w:r>
                        <w:rPr>
                          <w:rFonts w:ascii="Comic Sans MS" w:hAnsi="Comic Sans MS"/>
                        </w:rPr>
                        <w:t>’s current RW</w:t>
                      </w:r>
                      <w:r w:rsidRPr="00253DD8">
                        <w:rPr>
                          <w:rFonts w:ascii="Comic Sans MS" w:hAnsi="Comic Sans MS"/>
                        </w:rPr>
                        <w:t>Inc. level.  This chart will enable you to translate it to the alternative scheme which may be mentioned on other sites.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5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D8"/>
    <w:rsid w:val="00253DD8"/>
    <w:rsid w:val="002F3AB8"/>
    <w:rsid w:val="006E5FE0"/>
    <w:rsid w:val="008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2</cp:revision>
  <dcterms:created xsi:type="dcterms:W3CDTF">2020-03-23T15:18:00Z</dcterms:created>
  <dcterms:modified xsi:type="dcterms:W3CDTF">2020-03-23T15:18:00Z</dcterms:modified>
</cp:coreProperties>
</file>